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8EF0A" w14:textId="77777777" w:rsidR="0082339F" w:rsidRPr="00E262DB" w:rsidRDefault="0082339F" w:rsidP="0082339F">
      <w:pPr>
        <w:spacing w:after="0" w:line="240" w:lineRule="auto"/>
        <w:jc w:val="center"/>
        <w:outlineLvl w:val="0"/>
        <w:rPr>
          <w:rFonts w:ascii="Arial Nova Light" w:hAnsi="Arial Nova Light" w:cs="Arial"/>
          <w:color w:val="0000FF"/>
          <w:sz w:val="24"/>
          <w:szCs w:val="24"/>
          <w:u w:val="single"/>
        </w:rPr>
      </w:pPr>
      <w:bookmarkStart w:id="0" w:name="_GoBack"/>
      <w:r w:rsidRPr="00E262DB">
        <w:rPr>
          <w:rFonts w:ascii="Arial Nova Light" w:eastAsia="Times New Roman" w:hAnsi="Arial Nova Light" w:cs="Arial"/>
          <w:b/>
          <w:bCs/>
          <w:color w:val="FF0000"/>
          <w:kern w:val="36"/>
          <w:sz w:val="24"/>
          <w:szCs w:val="24"/>
        </w:rPr>
        <w:t xml:space="preserve">TO APPLY FOR THIS POSITION, PLEASE VISIT OUR WEBSITE AT:  </w:t>
      </w:r>
      <w:hyperlink r:id="rId4" w:history="1">
        <w:r w:rsidRPr="00E262DB">
          <w:rPr>
            <w:rFonts w:ascii="Arial Nova Light" w:hAnsi="Arial Nova Light" w:cs="Arial"/>
            <w:color w:val="0000FF"/>
            <w:sz w:val="24"/>
            <w:szCs w:val="24"/>
            <w:u w:val="single"/>
          </w:rPr>
          <w:t>www.cityofventura.ca.gov/jobs</w:t>
        </w:r>
      </w:hyperlink>
    </w:p>
    <w:p w14:paraId="29AD1121" w14:textId="77777777" w:rsidR="0082339F" w:rsidRPr="00E262DB" w:rsidRDefault="0082339F" w:rsidP="0082339F">
      <w:pPr>
        <w:rPr>
          <w:rFonts w:ascii="Arial Nova Light" w:hAnsi="Arial Nova Light"/>
          <w:sz w:val="24"/>
          <w:szCs w:val="24"/>
        </w:rPr>
      </w:pPr>
    </w:p>
    <w:p w14:paraId="7524D896" w14:textId="01419869" w:rsidR="0082339F" w:rsidRPr="00E262DB" w:rsidRDefault="0082339F" w:rsidP="00E262DB">
      <w:pPr>
        <w:jc w:val="center"/>
        <w:rPr>
          <w:rFonts w:ascii="Arial Nova Light" w:hAnsi="Arial Nova Light"/>
          <w:sz w:val="24"/>
          <w:szCs w:val="24"/>
        </w:rPr>
      </w:pPr>
      <w:r w:rsidRPr="00E262DB">
        <w:rPr>
          <w:rFonts w:ascii="Arial Nova Light" w:hAnsi="Arial Nova Light"/>
          <w:sz w:val="24"/>
          <w:szCs w:val="24"/>
        </w:rPr>
        <w:t>ENVIRONMENTAL SERVICES SUPERVISOR</w:t>
      </w:r>
      <w:r w:rsidR="00E262DB" w:rsidRPr="00E262DB">
        <w:rPr>
          <w:rFonts w:ascii="Arial Nova Light" w:hAnsi="Arial Nova Light"/>
          <w:sz w:val="24"/>
          <w:szCs w:val="24"/>
        </w:rPr>
        <w:br/>
      </w:r>
      <w:r w:rsidRPr="00E262DB">
        <w:rPr>
          <w:rFonts w:ascii="Arial Nova Light" w:hAnsi="Arial Nova Light"/>
          <w:sz w:val="24"/>
          <w:szCs w:val="24"/>
        </w:rPr>
        <w:t>Solid Waste/Environmental Sustainability Assignment</w:t>
      </w:r>
      <w:r w:rsidR="00E262DB" w:rsidRPr="00E262DB">
        <w:rPr>
          <w:rFonts w:ascii="Arial Nova Light" w:hAnsi="Arial Nova Light"/>
          <w:sz w:val="24"/>
          <w:szCs w:val="24"/>
        </w:rPr>
        <w:br/>
      </w:r>
      <w:r w:rsidRPr="00E262DB">
        <w:rPr>
          <w:rFonts w:ascii="Arial Nova Light" w:hAnsi="Arial Nova Light"/>
          <w:sz w:val="24"/>
          <w:szCs w:val="24"/>
        </w:rPr>
        <w:t>RECRUITMENT #18-S88-001</w:t>
      </w:r>
      <w:r w:rsidR="00E262DB" w:rsidRPr="00E262DB">
        <w:rPr>
          <w:rFonts w:ascii="Arial Nova Light" w:hAnsi="Arial Nova Light"/>
          <w:sz w:val="24"/>
          <w:szCs w:val="24"/>
        </w:rPr>
        <w:br/>
      </w:r>
      <w:r w:rsidRPr="00E262DB">
        <w:rPr>
          <w:rFonts w:ascii="Arial Nova Light" w:hAnsi="Arial Nova Light"/>
          <w:sz w:val="24"/>
          <w:szCs w:val="24"/>
        </w:rPr>
        <w:t>Public Works Department</w:t>
      </w:r>
      <w:r w:rsidR="00E262DB" w:rsidRPr="00E262DB">
        <w:rPr>
          <w:rFonts w:ascii="Arial Nova Light" w:hAnsi="Arial Nova Light"/>
          <w:sz w:val="24"/>
          <w:szCs w:val="24"/>
        </w:rPr>
        <w:br/>
      </w:r>
      <w:r w:rsidRPr="00E262DB">
        <w:rPr>
          <w:rFonts w:ascii="Arial Nova Light" w:hAnsi="Arial Nova Light"/>
          <w:sz w:val="24"/>
          <w:szCs w:val="24"/>
        </w:rPr>
        <w:t>Salary</w:t>
      </w:r>
      <w:r w:rsidR="00E262DB" w:rsidRPr="00E262DB">
        <w:rPr>
          <w:rFonts w:ascii="Arial Nova Light" w:hAnsi="Arial Nova Light"/>
          <w:sz w:val="24"/>
          <w:szCs w:val="24"/>
        </w:rPr>
        <w:t xml:space="preserve">: </w:t>
      </w:r>
      <w:r w:rsidRPr="00E262DB">
        <w:rPr>
          <w:rFonts w:ascii="Arial Nova Light" w:hAnsi="Arial Nova Light"/>
          <w:sz w:val="24"/>
          <w:szCs w:val="24"/>
        </w:rPr>
        <w:t>$70,764.51 - $94,825.74/year</w:t>
      </w:r>
    </w:p>
    <w:p w14:paraId="0CFA518A" w14:textId="77777777" w:rsidR="0082339F" w:rsidRPr="00E262DB" w:rsidRDefault="0082339F" w:rsidP="0082339F">
      <w:pPr>
        <w:rPr>
          <w:rFonts w:ascii="Arial Nova Light" w:hAnsi="Arial Nova Light"/>
          <w:sz w:val="24"/>
          <w:szCs w:val="24"/>
        </w:rPr>
      </w:pPr>
      <w:r w:rsidRPr="00E262DB">
        <w:rPr>
          <w:rFonts w:ascii="Arial Nova Light" w:hAnsi="Arial Nova Light"/>
          <w:b/>
          <w:sz w:val="24"/>
          <w:szCs w:val="24"/>
        </w:rPr>
        <w:t>INTRODUCTION</w:t>
      </w:r>
      <w:r w:rsidRPr="00E262DB">
        <w:rPr>
          <w:rFonts w:ascii="Arial Nova Light" w:hAnsi="Arial Nova Light"/>
          <w:sz w:val="24"/>
          <w:szCs w:val="24"/>
        </w:rPr>
        <w:br/>
        <w:t xml:space="preserve">Are you a natural leader with a passion for leading and delivering innovative and quality environmental sustainability programs?  Do you have a solid background in the management of solid waste and environmental sustainability programs?  The City of Ventura is accepting applications for an Environmental Services Supervisor vacancy on our collaborative Solid Waste/Environmental Sustainability team (as described in the Solid Waste/Environmental Sustainability Assignment duties section below) in the Public Works Department.  To be considered for this rewarding career opportunity, apply online at www.cityofvetura.ca.gov/jobs by the 11/12/2018 filing deadline! </w:t>
      </w:r>
    </w:p>
    <w:p w14:paraId="7A16DB45" w14:textId="77777777" w:rsidR="0082339F" w:rsidRPr="00E262DB" w:rsidRDefault="0082339F" w:rsidP="0082339F">
      <w:pPr>
        <w:rPr>
          <w:rFonts w:ascii="Arial Nova Light" w:hAnsi="Arial Nova Light"/>
          <w:sz w:val="24"/>
          <w:szCs w:val="24"/>
        </w:rPr>
      </w:pPr>
      <w:r w:rsidRPr="00E262DB">
        <w:rPr>
          <w:rFonts w:ascii="Arial Nova Light" w:hAnsi="Arial Nova Light"/>
          <w:b/>
          <w:sz w:val="24"/>
          <w:szCs w:val="24"/>
        </w:rPr>
        <w:t>THE POSITION</w:t>
      </w:r>
      <w:r w:rsidRPr="00E262DB">
        <w:rPr>
          <w:rFonts w:ascii="Arial Nova Light" w:hAnsi="Arial Nova Light"/>
          <w:sz w:val="24"/>
          <w:szCs w:val="24"/>
        </w:rPr>
        <w:br/>
        <w:t>Under direction, plans, implements, coordinates, and supervises assigned environmental programs that include waste management, storm water quality, energy conservation and other related environmental sustainability programs. Performs a variety of research, program design and management, analysis, regulatory permitting and professional/technical administrative duties.</w:t>
      </w:r>
      <w:r w:rsidRPr="00E262DB">
        <w:rPr>
          <w:rFonts w:ascii="Arial Nova Light" w:hAnsi="Arial Nova Light"/>
          <w:sz w:val="24"/>
          <w:szCs w:val="24"/>
        </w:rPr>
        <w:br/>
        <w:t>An eligibility list is being established to fill the current solid waste/environmental sustainability vacancy as well as future full-time or part-time related vacancy in any section of the Public Works Department.</w:t>
      </w:r>
    </w:p>
    <w:p w14:paraId="59E6D27D" w14:textId="77777777" w:rsidR="0082339F" w:rsidRPr="00E262DB" w:rsidRDefault="0082339F" w:rsidP="0082339F">
      <w:pPr>
        <w:rPr>
          <w:rFonts w:ascii="Arial Nova Light" w:hAnsi="Arial Nova Light"/>
          <w:sz w:val="24"/>
          <w:szCs w:val="24"/>
        </w:rPr>
      </w:pPr>
      <w:r w:rsidRPr="00E262DB">
        <w:rPr>
          <w:rFonts w:ascii="Arial Nova Light" w:hAnsi="Arial Nova Light"/>
          <w:b/>
          <w:sz w:val="24"/>
          <w:szCs w:val="24"/>
        </w:rPr>
        <w:t>THE IDEAL CANDIDATE</w:t>
      </w:r>
      <w:r w:rsidRPr="00E262DB">
        <w:rPr>
          <w:rFonts w:ascii="Arial Nova Light" w:hAnsi="Arial Nova Light"/>
          <w:sz w:val="24"/>
          <w:szCs w:val="24"/>
        </w:rPr>
        <w:br/>
        <w:t>Has a solid background in the management of solid waste and environmental sustainability programs</w:t>
      </w:r>
      <w:r w:rsidRPr="00E262DB">
        <w:rPr>
          <w:rFonts w:ascii="Arial Nova Light" w:hAnsi="Arial Nova Light"/>
          <w:sz w:val="24"/>
          <w:szCs w:val="24"/>
        </w:rPr>
        <w:br/>
        <w:t>Leads by example and empowers their staff to do the same</w:t>
      </w:r>
      <w:r w:rsidRPr="00E262DB">
        <w:rPr>
          <w:rFonts w:ascii="Arial Nova Light" w:hAnsi="Arial Nova Light"/>
          <w:sz w:val="24"/>
          <w:szCs w:val="24"/>
        </w:rPr>
        <w:br/>
        <w:t>Works cooperatively and collaboratively to attain regulatory compliance</w:t>
      </w:r>
      <w:r w:rsidRPr="00E262DB">
        <w:rPr>
          <w:rFonts w:ascii="Arial Nova Light" w:hAnsi="Arial Nova Light"/>
          <w:sz w:val="24"/>
          <w:szCs w:val="24"/>
        </w:rPr>
        <w:br/>
        <w:t>Continuously seeks ways to deliver quality and innovative services</w:t>
      </w:r>
      <w:r w:rsidRPr="00E262DB">
        <w:rPr>
          <w:rFonts w:ascii="Arial Nova Light" w:hAnsi="Arial Nova Light"/>
          <w:sz w:val="24"/>
          <w:szCs w:val="24"/>
        </w:rPr>
        <w:br/>
        <w:t>Has excellent communication and public relation skills</w:t>
      </w:r>
      <w:r w:rsidRPr="00E262DB">
        <w:rPr>
          <w:rFonts w:ascii="Arial Nova Light" w:hAnsi="Arial Nova Light"/>
          <w:sz w:val="24"/>
          <w:szCs w:val="24"/>
        </w:rPr>
        <w:br/>
        <w:t>Has a passion and interest in managing environmental sustainability programs</w:t>
      </w:r>
      <w:r w:rsidRPr="00E262DB">
        <w:rPr>
          <w:rFonts w:ascii="Arial Nova Light" w:hAnsi="Arial Nova Light"/>
          <w:sz w:val="24"/>
          <w:szCs w:val="24"/>
        </w:rPr>
        <w:br/>
        <w:t>Seeks to encourage and maximize community participation in environmental sustainability programs</w:t>
      </w:r>
    </w:p>
    <w:p w14:paraId="3CB0964B" w14:textId="5E2BB697" w:rsidR="0082339F" w:rsidRPr="00E262DB" w:rsidRDefault="0082339F" w:rsidP="0082339F">
      <w:pPr>
        <w:rPr>
          <w:rFonts w:ascii="Arial Nova Light" w:hAnsi="Arial Nova Light"/>
          <w:sz w:val="24"/>
          <w:szCs w:val="24"/>
        </w:rPr>
      </w:pPr>
      <w:r w:rsidRPr="00E262DB">
        <w:rPr>
          <w:rFonts w:ascii="Arial Nova Light" w:hAnsi="Arial Nova Light"/>
          <w:b/>
          <w:sz w:val="24"/>
          <w:szCs w:val="24"/>
        </w:rPr>
        <w:lastRenderedPageBreak/>
        <w:t>EXAMPLES OF DUTIES</w:t>
      </w:r>
      <w:r w:rsidRPr="00E262DB">
        <w:rPr>
          <w:rFonts w:ascii="Arial Nova Light" w:hAnsi="Arial Nova Light"/>
          <w:sz w:val="24"/>
          <w:szCs w:val="24"/>
        </w:rPr>
        <w:br/>
      </w:r>
      <w:proofErr w:type="spellStart"/>
      <w:r w:rsidRPr="00E262DB">
        <w:rPr>
          <w:rFonts w:ascii="Arial Nova Light" w:hAnsi="Arial Nova Light"/>
          <w:sz w:val="24"/>
          <w:szCs w:val="24"/>
        </w:rPr>
        <w:t>Duties</w:t>
      </w:r>
      <w:proofErr w:type="spellEnd"/>
      <w:r w:rsidRPr="00E262DB">
        <w:rPr>
          <w:rFonts w:ascii="Arial Nova Light" w:hAnsi="Arial Nova Light"/>
          <w:sz w:val="24"/>
          <w:szCs w:val="24"/>
        </w:rPr>
        <w:t xml:space="preserve"> may include, but are not limited to, the following:</w:t>
      </w:r>
      <w:r w:rsidRPr="00E262DB">
        <w:rPr>
          <w:rFonts w:ascii="Arial Nova Light" w:hAnsi="Arial Nova Light"/>
          <w:sz w:val="24"/>
          <w:szCs w:val="24"/>
        </w:rPr>
        <w:br/>
        <w:t>Plans, coordinates, implements, and participates in assigned environmental program areas including waste management, energy conservation, storm water quality and other environmental areas to ensure compliance with federal, state, and local mandates, and in accordance with pertinent guidelines, regulations, and ordinances.</w:t>
      </w:r>
      <w:r w:rsidRPr="00E262DB">
        <w:rPr>
          <w:rFonts w:ascii="Arial Nova Light" w:hAnsi="Arial Nova Light"/>
          <w:sz w:val="24"/>
          <w:szCs w:val="24"/>
        </w:rPr>
        <w:br/>
        <w:t>Coordinates, monitors, oversees, and evaluates the work of assigned staff, contractors, consultants, and volunteers in the implementation and maintenance of assigned program/project areas; monitors due dates, contractual agreements, and work performance; and provides necessary training and instructions.</w:t>
      </w:r>
      <w:r w:rsidRPr="00E262DB">
        <w:rPr>
          <w:rFonts w:ascii="Arial Nova Light" w:hAnsi="Arial Nova Light"/>
          <w:sz w:val="24"/>
          <w:szCs w:val="24"/>
        </w:rPr>
        <w:br/>
        <w:t>Develops and prepares RFP's and RFQ's for distribution to vendors and contractors to obtain necessary services according to the City's procedures and guidelines; evaluates proposals and participates in the selection process; provides day to day contract administration; and evaluates contractors' performance according to contractual agreement.</w:t>
      </w:r>
      <w:r w:rsidRPr="00E262DB">
        <w:rPr>
          <w:rFonts w:ascii="Arial Nova Light" w:hAnsi="Arial Nova Light"/>
          <w:sz w:val="24"/>
          <w:szCs w:val="24"/>
        </w:rPr>
        <w:br/>
        <w:t>Represents City in assigned environmental areas at a variety of inter-agency consortiums, workshops, hearings and conferences such as the Countywide Recycling Consortium, Ventura County Regional Energy Alliance, Ventura Regional Sanitation District, Water Quality Control Board hearings and countywide storm water committees.</w:t>
      </w:r>
      <w:r w:rsidRPr="00E262DB">
        <w:rPr>
          <w:rFonts w:ascii="Arial Nova Light" w:hAnsi="Arial Nova Light"/>
          <w:sz w:val="24"/>
          <w:szCs w:val="24"/>
        </w:rPr>
        <w:br/>
        <w:t>Acts as primary resource and liaison between assigned environmental programs and local citizens, interested parties, and the general public regarding inquiries and complaints; researches situations, gathers pertinent information, formulates solutions, and implements resolution.</w:t>
      </w:r>
      <w:r w:rsidRPr="00E262DB">
        <w:rPr>
          <w:rFonts w:ascii="Arial Nova Light" w:hAnsi="Arial Nova Light"/>
          <w:sz w:val="24"/>
          <w:szCs w:val="24"/>
        </w:rPr>
        <w:br/>
        <w:t>Coordinates, oversees, and participates in the design and development of various public education, advertising, and other presentations regarding assigned environmental programs. Participates in the development of assigned annual budget; monitors revenues and expenditures; controls expenditures; and prepares periodic reports and updates regarding assigned budget.</w:t>
      </w:r>
      <w:r w:rsidRPr="00E262DB">
        <w:rPr>
          <w:rFonts w:ascii="Arial Nova Light" w:hAnsi="Arial Nova Light"/>
          <w:sz w:val="24"/>
          <w:szCs w:val="24"/>
        </w:rPr>
        <w:br/>
        <w:t>Establishes and implements administrative and operational processes, procedures, and systems to ensure maximum efficiencies and compliance with City and departmental policies; and monitors and evaluates effectiveness of work unit through established criteria and standards.</w:t>
      </w:r>
      <w:r w:rsidRPr="00E262DB">
        <w:rPr>
          <w:rFonts w:ascii="Arial Nova Light" w:hAnsi="Arial Nova Light"/>
          <w:sz w:val="24"/>
          <w:szCs w:val="24"/>
        </w:rPr>
        <w:br/>
        <w:t>Prepares a variety of special studies, reports, and documentation to present to City administration and Council; and utilizes various presentation formats and multi-media tools to present the requested information in the most understandable manner.</w:t>
      </w:r>
      <w:r w:rsidRPr="00E262DB">
        <w:rPr>
          <w:rFonts w:ascii="Arial Nova Light" w:hAnsi="Arial Nova Light"/>
          <w:sz w:val="24"/>
          <w:szCs w:val="24"/>
        </w:rPr>
        <w:br/>
        <w:t>Performs other related duties as assigned.</w:t>
      </w:r>
      <w:r w:rsidRPr="00E262DB">
        <w:rPr>
          <w:rFonts w:ascii="Arial Nova Light" w:hAnsi="Arial Nova Light"/>
          <w:sz w:val="24"/>
          <w:szCs w:val="24"/>
        </w:rPr>
        <w:br/>
      </w:r>
      <w:r w:rsidRPr="00E262DB">
        <w:rPr>
          <w:rFonts w:ascii="Arial Nova Light" w:hAnsi="Arial Nova Light"/>
          <w:b/>
          <w:sz w:val="24"/>
          <w:szCs w:val="24"/>
          <w:u w:val="single"/>
        </w:rPr>
        <w:t>Solid Waste / Environmental Sustainability Assignment Duties</w:t>
      </w:r>
      <w:r w:rsidRPr="00E262DB">
        <w:rPr>
          <w:rFonts w:ascii="Arial Nova Light" w:hAnsi="Arial Nova Light"/>
          <w:b/>
          <w:sz w:val="24"/>
          <w:szCs w:val="24"/>
        </w:rPr>
        <w:t>:</w:t>
      </w:r>
      <w:r w:rsidRPr="00E262DB">
        <w:rPr>
          <w:rFonts w:ascii="Arial Nova Light" w:hAnsi="Arial Nova Light"/>
          <w:sz w:val="24"/>
          <w:szCs w:val="24"/>
        </w:rPr>
        <w:br/>
        <w:t xml:space="preserve">Designs and develops a variety of waste management/recycling programs to accomplish </w:t>
      </w:r>
      <w:r w:rsidRPr="00E262DB">
        <w:rPr>
          <w:rFonts w:ascii="Arial Nova Light" w:hAnsi="Arial Nova Light"/>
          <w:sz w:val="24"/>
          <w:szCs w:val="24"/>
        </w:rPr>
        <w:lastRenderedPageBreak/>
        <w:t>the City's mandated and desired waste management goals and objectives; and evaluates the feasibility and cost effectiveness of various proposals and alternatives.</w:t>
      </w:r>
      <w:r w:rsidRPr="00E262DB">
        <w:rPr>
          <w:rFonts w:ascii="Arial Nova Light" w:hAnsi="Arial Nova Light"/>
          <w:sz w:val="24"/>
          <w:szCs w:val="24"/>
        </w:rPr>
        <w:br/>
        <w:t>Coordinates, monitors, and participates in conducting waste audits and data reviews to evaluate and measure the effectiveness of existing programs as well as determine the need for new programs.</w:t>
      </w:r>
      <w:r w:rsidRPr="00E262DB">
        <w:rPr>
          <w:rFonts w:ascii="Arial Nova Light" w:hAnsi="Arial Nova Light"/>
          <w:sz w:val="24"/>
          <w:szCs w:val="24"/>
        </w:rPr>
        <w:br/>
        <w:t>Coordinates and facilitates interdivisional and interdepartmental projects to incorporate environmental sustainability into city practices.</w:t>
      </w:r>
      <w:r w:rsidRPr="00E262DB">
        <w:rPr>
          <w:rFonts w:ascii="Arial Nova Light" w:hAnsi="Arial Nova Light"/>
          <w:sz w:val="24"/>
          <w:szCs w:val="24"/>
        </w:rPr>
        <w:br/>
        <w:t>Serves as a member of various interdepartmental committees to review development projects, offers recommendations, and reviews plans to ensure environmental compliance with applicable guidelines and legislation.</w:t>
      </w:r>
      <w:r w:rsidRPr="00E262DB">
        <w:rPr>
          <w:rFonts w:ascii="Arial Nova Light" w:hAnsi="Arial Nova Light"/>
          <w:sz w:val="24"/>
          <w:szCs w:val="24"/>
        </w:rPr>
        <w:br/>
        <w:t>Oversees metrics, narrative, and annual reporting for state and/or grant funded programs.</w:t>
      </w:r>
      <w:r w:rsidRPr="00E262DB">
        <w:rPr>
          <w:rFonts w:ascii="Arial Nova Light" w:hAnsi="Arial Nova Light"/>
          <w:sz w:val="24"/>
          <w:szCs w:val="24"/>
        </w:rPr>
        <w:br/>
        <w:t>Provides support for new and existing businesses regarding solid waste management, including oversite of trash enclosures located on city property.</w:t>
      </w:r>
      <w:r w:rsidRPr="00E262DB">
        <w:rPr>
          <w:rFonts w:ascii="Arial Nova Light" w:hAnsi="Arial Nova Light"/>
          <w:sz w:val="24"/>
          <w:szCs w:val="24"/>
        </w:rPr>
        <w:br/>
        <w:t>Storm Water Quality Assignment Duties:</w:t>
      </w:r>
      <w:r w:rsidRPr="00E262DB">
        <w:rPr>
          <w:rFonts w:ascii="Arial Nova Light" w:hAnsi="Arial Nova Light"/>
          <w:sz w:val="24"/>
          <w:szCs w:val="24"/>
        </w:rPr>
        <w:br/>
        <w:t>Plans, coordinates, implements, and oversees the City’s storm water quality management program; ensures City compliance with its federal and state mandated municipal National Pollutant Discharge Elimination System (NPDES) Storm water Permit and other federal, state, and local regulations regarding storm water and surface water quality.</w:t>
      </w:r>
      <w:r w:rsidRPr="00E262DB">
        <w:rPr>
          <w:rFonts w:ascii="Arial Nova Light" w:hAnsi="Arial Nova Light"/>
          <w:sz w:val="24"/>
          <w:szCs w:val="24"/>
        </w:rPr>
        <w:br/>
        <w:t>Ensures that the City complies with Total Maximum Daily Load (TMDL) requirements; participates on various committees regarding TMDLs; reviews, comments, and prepares reports as necessary.</w:t>
      </w:r>
      <w:r w:rsidRPr="00E262DB">
        <w:rPr>
          <w:rFonts w:ascii="Arial Nova Light" w:hAnsi="Arial Nova Light"/>
          <w:sz w:val="24"/>
          <w:szCs w:val="24"/>
        </w:rPr>
        <w:br/>
        <w:t>Represents the City in the Ventura Countywide Storm water Quality Management Committee and various storm water subcommittees.</w:t>
      </w:r>
      <w:r w:rsidRPr="00E262DB">
        <w:rPr>
          <w:rFonts w:ascii="Arial Nova Light" w:hAnsi="Arial Nova Light"/>
          <w:sz w:val="24"/>
          <w:szCs w:val="24"/>
        </w:rPr>
        <w:br/>
        <w:t>Meets with state and local regulatory agencies to negotiate permit and related storm water quality requirements; attends and provides information at Regional Water Board meetings as well as Regional Board staff meetings and various stakeholders meetings.</w:t>
      </w:r>
      <w:r w:rsidRPr="00E262DB">
        <w:rPr>
          <w:rFonts w:ascii="Arial Nova Light" w:hAnsi="Arial Nova Light"/>
          <w:sz w:val="24"/>
          <w:szCs w:val="24"/>
        </w:rPr>
        <w:br/>
        <w:t>Maintains databases to track compliance storm water NPDES permit for regulatory reporting purposes; analyzes collected data for accuracy, integrity, and compliance; prepares the City’s storm water permit annual and semi-annual reports.</w:t>
      </w:r>
    </w:p>
    <w:p w14:paraId="77366C4C" w14:textId="3D012617" w:rsidR="0082339F" w:rsidRPr="00E262DB" w:rsidRDefault="0082339F" w:rsidP="0082339F">
      <w:pPr>
        <w:rPr>
          <w:rFonts w:ascii="Arial Nova Light" w:hAnsi="Arial Nova Light"/>
          <w:sz w:val="24"/>
          <w:szCs w:val="24"/>
        </w:rPr>
      </w:pPr>
      <w:r w:rsidRPr="00E262DB">
        <w:rPr>
          <w:rFonts w:ascii="Arial Nova Light" w:hAnsi="Arial Nova Light"/>
          <w:b/>
          <w:sz w:val="24"/>
          <w:szCs w:val="24"/>
        </w:rPr>
        <w:t>LICENSE/CERTIFICATES</w:t>
      </w:r>
      <w:r w:rsidRPr="00E262DB">
        <w:rPr>
          <w:rFonts w:ascii="Arial Nova Light" w:hAnsi="Arial Nova Light"/>
          <w:sz w:val="24"/>
          <w:szCs w:val="24"/>
        </w:rPr>
        <w:br/>
        <w:t>License: Depending on assignment, possession of a valid California Class C driver's license may be required.</w:t>
      </w:r>
    </w:p>
    <w:p w14:paraId="6BA9D1E5" w14:textId="3B8AFA65" w:rsidR="0082339F" w:rsidRPr="00E262DB" w:rsidRDefault="0082339F" w:rsidP="0082339F">
      <w:pPr>
        <w:rPr>
          <w:rFonts w:ascii="Arial Nova Light" w:hAnsi="Arial Nova Light"/>
          <w:sz w:val="24"/>
          <w:szCs w:val="24"/>
        </w:rPr>
      </w:pPr>
      <w:r w:rsidRPr="00E262DB">
        <w:rPr>
          <w:rFonts w:ascii="Arial Nova Light" w:hAnsi="Arial Nova Light"/>
          <w:b/>
          <w:sz w:val="24"/>
          <w:szCs w:val="24"/>
        </w:rPr>
        <w:t>MINIMUM QUALIFICATIONS</w:t>
      </w:r>
      <w:r w:rsidRPr="00E262DB">
        <w:rPr>
          <w:rFonts w:ascii="Arial Nova Light" w:hAnsi="Arial Nova Light"/>
          <w:sz w:val="24"/>
          <w:szCs w:val="24"/>
        </w:rPr>
        <w:br/>
        <w:t xml:space="preserve">A combination of experience, training and experience equivalent to a Bachelor's degree in environmental studies, public or business administration, or a closely related field; and three years of increasingly responsible professional experience in researching, planning, and implementation of solid waste management or environmental programs including storm </w:t>
      </w:r>
      <w:r w:rsidRPr="00E262DB">
        <w:rPr>
          <w:rFonts w:ascii="Arial Nova Light" w:hAnsi="Arial Nova Light"/>
          <w:sz w:val="24"/>
          <w:szCs w:val="24"/>
        </w:rPr>
        <w:lastRenderedPageBreak/>
        <w:t>water quality, energy conservation or related area, of which six months must include direct supervision and budget management</w:t>
      </w:r>
    </w:p>
    <w:p w14:paraId="3C666DDE" w14:textId="4B4FC7F6" w:rsidR="0082339F" w:rsidRPr="00E262DB" w:rsidRDefault="0082339F" w:rsidP="0082339F">
      <w:pPr>
        <w:rPr>
          <w:rFonts w:ascii="Arial Nova Light" w:hAnsi="Arial Nova Light"/>
          <w:b/>
          <w:sz w:val="24"/>
          <w:szCs w:val="24"/>
        </w:rPr>
      </w:pPr>
      <w:r w:rsidRPr="00E262DB">
        <w:rPr>
          <w:rFonts w:ascii="Arial Nova Light" w:hAnsi="Arial Nova Light"/>
          <w:b/>
          <w:sz w:val="24"/>
          <w:szCs w:val="24"/>
        </w:rPr>
        <w:t>BENEFITS</w:t>
      </w:r>
      <w:r w:rsidR="00E262DB" w:rsidRPr="00E262DB">
        <w:rPr>
          <w:rFonts w:ascii="Arial Nova Light" w:hAnsi="Arial Nova Light"/>
          <w:b/>
          <w:sz w:val="24"/>
          <w:szCs w:val="24"/>
        </w:rPr>
        <w:br/>
      </w:r>
      <w:r w:rsidR="00E262DB" w:rsidRPr="00E262DB">
        <w:rPr>
          <w:rFonts w:ascii="Arial Nova Light" w:hAnsi="Arial Nova Light"/>
          <w:sz w:val="24"/>
          <w:szCs w:val="24"/>
        </w:rPr>
        <w:t>To view benefits, please visit our website at https://www.cityofventura.ca.gov/971/Benefits</w:t>
      </w:r>
    </w:p>
    <w:p w14:paraId="34EB590D" w14:textId="27533113" w:rsidR="0082339F" w:rsidRPr="00E262DB" w:rsidRDefault="0082339F" w:rsidP="0082339F">
      <w:pPr>
        <w:rPr>
          <w:rFonts w:ascii="Arial Nova Light" w:hAnsi="Arial Nova Light"/>
          <w:sz w:val="24"/>
          <w:szCs w:val="24"/>
        </w:rPr>
      </w:pPr>
      <w:r w:rsidRPr="00E262DB">
        <w:rPr>
          <w:rFonts w:ascii="Arial Nova Light" w:hAnsi="Arial Nova Light"/>
          <w:b/>
          <w:sz w:val="24"/>
          <w:szCs w:val="24"/>
        </w:rPr>
        <w:t>SELECTION PLAN</w:t>
      </w:r>
      <w:r w:rsidRPr="00E262DB">
        <w:rPr>
          <w:rFonts w:ascii="Arial Nova Light" w:hAnsi="Arial Nova Light"/>
          <w:sz w:val="24"/>
          <w:szCs w:val="24"/>
        </w:rPr>
        <w:br/>
        <w:t xml:space="preserve">Submit a City application and supplemental questionnaire by the filing deadline. The preferred method of application is </w:t>
      </w:r>
      <w:proofErr w:type="gramStart"/>
      <w:r w:rsidRPr="00E262DB">
        <w:rPr>
          <w:rFonts w:ascii="Arial Nova Light" w:hAnsi="Arial Nova Light"/>
          <w:sz w:val="24"/>
          <w:szCs w:val="24"/>
        </w:rPr>
        <w:t>online</w:t>
      </w:r>
      <w:proofErr w:type="gramEnd"/>
      <w:r w:rsidRPr="00E262DB">
        <w:rPr>
          <w:rFonts w:ascii="Arial Nova Light" w:hAnsi="Arial Nova Light"/>
          <w:sz w:val="24"/>
          <w:szCs w:val="24"/>
        </w:rPr>
        <w:t xml:space="preserve"> and you are highly encouraged to apply at www.cityofventura.ca.gov/jobs. If you are unable to apply electronically, you may request paper application materials by calling (805) 654-7853 during regular business hours. Paper applications can be </w:t>
      </w:r>
      <w:proofErr w:type="spellStart"/>
      <w:r w:rsidRPr="00E262DB">
        <w:rPr>
          <w:rFonts w:ascii="Arial Nova Light" w:hAnsi="Arial Nova Light"/>
          <w:sz w:val="24"/>
          <w:szCs w:val="24"/>
        </w:rPr>
        <w:t>FAXed</w:t>
      </w:r>
      <w:proofErr w:type="spellEnd"/>
      <w:r w:rsidRPr="00E262DB">
        <w:rPr>
          <w:rFonts w:ascii="Arial Nova Light" w:hAnsi="Arial Nova Light"/>
          <w:sz w:val="24"/>
          <w:szCs w:val="24"/>
        </w:rPr>
        <w:t xml:space="preserve"> to (805) 648-4467, or mailed, or hand delivered to City Hall at: 501 </w:t>
      </w:r>
      <w:proofErr w:type="spellStart"/>
      <w:r w:rsidRPr="00E262DB">
        <w:rPr>
          <w:rFonts w:ascii="Arial Nova Light" w:hAnsi="Arial Nova Light"/>
          <w:sz w:val="24"/>
          <w:szCs w:val="24"/>
        </w:rPr>
        <w:t>Poli</w:t>
      </w:r>
      <w:proofErr w:type="spellEnd"/>
      <w:r w:rsidRPr="00E262DB">
        <w:rPr>
          <w:rFonts w:ascii="Arial Nova Light" w:hAnsi="Arial Nova Light"/>
          <w:sz w:val="24"/>
          <w:szCs w:val="24"/>
        </w:rPr>
        <w:t xml:space="preserve"> Street, Room 210; Ventura, CA 93002. If you FAX, it is highly recommended that you also send the original documents. The Eligibility List established may be used to fill other regular and temporary vacancies at the discretion of the City.</w:t>
      </w:r>
      <w:r w:rsidRPr="00E262DB">
        <w:rPr>
          <w:rFonts w:ascii="Arial Nova Light" w:hAnsi="Arial Nova Light"/>
          <w:sz w:val="24"/>
          <w:szCs w:val="24"/>
        </w:rPr>
        <w:br/>
        <w:t>Once your application has been submitted, all future correspondence from the City will be via e-mail. Please keep your contact information up-to-date and ensure that your email spam filter allows you to receive messages from recruitment@cityofventura.ca.gov. You may also view notices send to you by the City in the "My Applications" tab at www.cityofventura.ca.gov/jobs.</w:t>
      </w:r>
    </w:p>
    <w:p w14:paraId="3229540B" w14:textId="30DABF16" w:rsidR="004634BF" w:rsidRPr="00E262DB" w:rsidRDefault="00E262DB" w:rsidP="0082339F">
      <w:pPr>
        <w:rPr>
          <w:rFonts w:ascii="Arial Nova Light" w:hAnsi="Arial Nova Light"/>
          <w:sz w:val="24"/>
          <w:szCs w:val="24"/>
        </w:rPr>
      </w:pPr>
      <w:r w:rsidRPr="00E262DB">
        <w:rPr>
          <w:rFonts w:ascii="Arial Nova Light" w:hAnsi="Arial Nova Light"/>
          <w:b/>
          <w:sz w:val="24"/>
          <w:szCs w:val="24"/>
        </w:rPr>
        <w:t>DEPARTMENT SELECTION INTERVIEW</w:t>
      </w:r>
      <w:r w:rsidR="0082339F" w:rsidRPr="00E262DB">
        <w:rPr>
          <w:rFonts w:ascii="Arial Nova Light" w:hAnsi="Arial Nova Light"/>
          <w:sz w:val="24"/>
          <w:szCs w:val="24"/>
        </w:rPr>
        <w:br/>
        <w:t>A select number of candidates will be invited to a department selection interview being held in December 2018, date to be determined.</w:t>
      </w:r>
      <w:bookmarkEnd w:id="0"/>
    </w:p>
    <w:sectPr w:rsidR="004634BF" w:rsidRPr="00E2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9F"/>
    <w:rsid w:val="00301E1E"/>
    <w:rsid w:val="005F4BBF"/>
    <w:rsid w:val="0082339F"/>
    <w:rsid w:val="00B628DE"/>
    <w:rsid w:val="00D27A54"/>
    <w:rsid w:val="00E2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3EA7"/>
  <w15:chartTrackingRefBased/>
  <w15:docId w15:val="{9D4FA81C-44CE-4411-A0D6-760095ED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32153">
      <w:bodyDiv w:val="1"/>
      <w:marLeft w:val="0"/>
      <w:marRight w:val="0"/>
      <w:marTop w:val="0"/>
      <w:marBottom w:val="0"/>
      <w:divBdr>
        <w:top w:val="none" w:sz="0" w:space="0" w:color="auto"/>
        <w:left w:val="none" w:sz="0" w:space="0" w:color="auto"/>
        <w:bottom w:val="none" w:sz="0" w:space="0" w:color="auto"/>
        <w:right w:val="none" w:sz="0" w:space="0" w:color="auto"/>
      </w:divBdr>
      <w:divsChild>
        <w:div w:id="1555853873">
          <w:marLeft w:val="0"/>
          <w:marRight w:val="0"/>
          <w:marTop w:val="0"/>
          <w:marBottom w:val="300"/>
          <w:divBdr>
            <w:top w:val="none" w:sz="0" w:space="0" w:color="auto"/>
            <w:left w:val="none" w:sz="0" w:space="0" w:color="auto"/>
            <w:bottom w:val="none" w:sz="0" w:space="0" w:color="auto"/>
            <w:right w:val="none" w:sz="0" w:space="0" w:color="auto"/>
          </w:divBdr>
        </w:div>
        <w:div w:id="269239597">
          <w:marLeft w:val="0"/>
          <w:marRight w:val="0"/>
          <w:marTop w:val="0"/>
          <w:marBottom w:val="0"/>
          <w:divBdr>
            <w:top w:val="none" w:sz="0" w:space="0" w:color="auto"/>
            <w:left w:val="none" w:sz="0" w:space="0" w:color="auto"/>
            <w:bottom w:val="none" w:sz="0" w:space="0" w:color="auto"/>
            <w:right w:val="none" w:sz="0" w:space="0" w:color="auto"/>
          </w:divBdr>
          <w:divsChild>
            <w:div w:id="75327679">
              <w:marLeft w:val="0"/>
              <w:marRight w:val="0"/>
              <w:marTop w:val="0"/>
              <w:marBottom w:val="0"/>
              <w:divBdr>
                <w:top w:val="none" w:sz="0" w:space="0" w:color="auto"/>
                <w:left w:val="none" w:sz="0" w:space="0" w:color="auto"/>
                <w:bottom w:val="none" w:sz="0" w:space="0" w:color="auto"/>
                <w:right w:val="none" w:sz="0" w:space="0" w:color="auto"/>
              </w:divBdr>
              <w:divsChild>
                <w:div w:id="1683313815">
                  <w:marLeft w:val="0"/>
                  <w:marRight w:val="0"/>
                  <w:marTop w:val="240"/>
                  <w:marBottom w:val="240"/>
                  <w:divBdr>
                    <w:top w:val="single" w:sz="12" w:space="12" w:color="1A5FA7"/>
                    <w:left w:val="none" w:sz="0" w:space="0" w:color="auto"/>
                    <w:bottom w:val="single" w:sz="12" w:space="12" w:color="1A5FA7"/>
                    <w:right w:val="none" w:sz="0" w:space="0" w:color="auto"/>
                  </w:divBdr>
                </w:div>
                <w:div w:id="915553155">
                  <w:marLeft w:val="0"/>
                  <w:marRight w:val="0"/>
                  <w:marTop w:val="0"/>
                  <w:marBottom w:val="0"/>
                  <w:divBdr>
                    <w:top w:val="none" w:sz="0" w:space="0" w:color="auto"/>
                    <w:left w:val="none" w:sz="0" w:space="0" w:color="auto"/>
                    <w:bottom w:val="none" w:sz="0" w:space="0" w:color="auto"/>
                    <w:right w:val="none" w:sz="0" w:space="0" w:color="auto"/>
                  </w:divBdr>
                  <w:divsChild>
                    <w:div w:id="2097970710">
                      <w:marLeft w:val="0"/>
                      <w:marRight w:val="0"/>
                      <w:marTop w:val="0"/>
                      <w:marBottom w:val="0"/>
                      <w:divBdr>
                        <w:top w:val="none" w:sz="0" w:space="0" w:color="auto"/>
                        <w:left w:val="none" w:sz="0" w:space="0" w:color="auto"/>
                        <w:bottom w:val="none" w:sz="0" w:space="0" w:color="auto"/>
                        <w:right w:val="none" w:sz="0" w:space="0" w:color="auto"/>
                      </w:divBdr>
                      <w:divsChild>
                        <w:div w:id="1228415850">
                          <w:marLeft w:val="0"/>
                          <w:marRight w:val="0"/>
                          <w:marTop w:val="0"/>
                          <w:marBottom w:val="0"/>
                          <w:divBdr>
                            <w:top w:val="none" w:sz="0" w:space="0" w:color="auto"/>
                            <w:left w:val="none" w:sz="0" w:space="0" w:color="auto"/>
                            <w:bottom w:val="none" w:sz="0" w:space="0" w:color="auto"/>
                            <w:right w:val="none" w:sz="0" w:space="0" w:color="auto"/>
                          </w:divBdr>
                        </w:div>
                        <w:div w:id="604727129">
                          <w:marLeft w:val="0"/>
                          <w:marRight w:val="0"/>
                          <w:marTop w:val="0"/>
                          <w:marBottom w:val="0"/>
                          <w:divBdr>
                            <w:top w:val="none" w:sz="0" w:space="0" w:color="auto"/>
                            <w:left w:val="none" w:sz="0" w:space="0" w:color="auto"/>
                            <w:bottom w:val="none" w:sz="0" w:space="0" w:color="auto"/>
                            <w:right w:val="none" w:sz="0" w:space="0" w:color="auto"/>
                          </w:divBdr>
                        </w:div>
                        <w:div w:id="1670212218">
                          <w:marLeft w:val="0"/>
                          <w:marRight w:val="0"/>
                          <w:marTop w:val="0"/>
                          <w:marBottom w:val="0"/>
                          <w:divBdr>
                            <w:top w:val="none" w:sz="0" w:space="0" w:color="auto"/>
                            <w:left w:val="none" w:sz="0" w:space="0" w:color="auto"/>
                            <w:bottom w:val="none" w:sz="0" w:space="0" w:color="auto"/>
                            <w:right w:val="none" w:sz="0" w:space="0" w:color="auto"/>
                          </w:divBdr>
                        </w:div>
                        <w:div w:id="1820029422">
                          <w:marLeft w:val="0"/>
                          <w:marRight w:val="0"/>
                          <w:marTop w:val="0"/>
                          <w:marBottom w:val="0"/>
                          <w:divBdr>
                            <w:top w:val="none" w:sz="0" w:space="0" w:color="auto"/>
                            <w:left w:val="none" w:sz="0" w:space="0" w:color="auto"/>
                            <w:bottom w:val="none" w:sz="0" w:space="0" w:color="auto"/>
                            <w:right w:val="none" w:sz="0" w:space="0" w:color="auto"/>
                          </w:divBdr>
                        </w:div>
                        <w:div w:id="1424836682">
                          <w:marLeft w:val="0"/>
                          <w:marRight w:val="0"/>
                          <w:marTop w:val="0"/>
                          <w:marBottom w:val="0"/>
                          <w:divBdr>
                            <w:top w:val="none" w:sz="0" w:space="0" w:color="auto"/>
                            <w:left w:val="none" w:sz="0" w:space="0" w:color="auto"/>
                            <w:bottom w:val="none" w:sz="0" w:space="0" w:color="auto"/>
                            <w:right w:val="none" w:sz="0" w:space="0" w:color="auto"/>
                          </w:divBdr>
                        </w:div>
                        <w:div w:id="1365328034">
                          <w:marLeft w:val="0"/>
                          <w:marRight w:val="0"/>
                          <w:marTop w:val="0"/>
                          <w:marBottom w:val="0"/>
                          <w:divBdr>
                            <w:top w:val="none" w:sz="0" w:space="0" w:color="auto"/>
                            <w:left w:val="none" w:sz="0" w:space="0" w:color="auto"/>
                            <w:bottom w:val="none" w:sz="0" w:space="0" w:color="auto"/>
                            <w:right w:val="none" w:sz="0" w:space="0" w:color="auto"/>
                          </w:divBdr>
                        </w:div>
                        <w:div w:id="592907015">
                          <w:marLeft w:val="0"/>
                          <w:marRight w:val="0"/>
                          <w:marTop w:val="0"/>
                          <w:marBottom w:val="0"/>
                          <w:divBdr>
                            <w:top w:val="none" w:sz="0" w:space="0" w:color="auto"/>
                            <w:left w:val="none" w:sz="0" w:space="0" w:color="auto"/>
                            <w:bottom w:val="none" w:sz="0" w:space="0" w:color="auto"/>
                            <w:right w:val="none" w:sz="0" w:space="0" w:color="auto"/>
                          </w:divBdr>
                        </w:div>
                        <w:div w:id="448203979">
                          <w:marLeft w:val="0"/>
                          <w:marRight w:val="0"/>
                          <w:marTop w:val="0"/>
                          <w:marBottom w:val="0"/>
                          <w:divBdr>
                            <w:top w:val="none" w:sz="0" w:space="0" w:color="auto"/>
                            <w:left w:val="none" w:sz="0" w:space="0" w:color="auto"/>
                            <w:bottom w:val="none" w:sz="0" w:space="0" w:color="auto"/>
                            <w:right w:val="none" w:sz="0" w:space="0" w:color="auto"/>
                          </w:divBdr>
                        </w:div>
                        <w:div w:id="14148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24041">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ofventura.ca.gov/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Ashley</dc:creator>
  <cp:keywords/>
  <dc:description/>
  <cp:lastModifiedBy>Lacz, Heather</cp:lastModifiedBy>
  <cp:revision>2</cp:revision>
  <dcterms:created xsi:type="dcterms:W3CDTF">2018-10-23T22:49:00Z</dcterms:created>
  <dcterms:modified xsi:type="dcterms:W3CDTF">2018-10-23T22:49:00Z</dcterms:modified>
</cp:coreProperties>
</file>